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22" w:rsidRDefault="00E31C1B">
      <w:pPr>
        <w:pStyle w:val="Standard"/>
      </w:pPr>
      <w:r>
        <w:rPr>
          <w:b/>
          <w:szCs w:val="24"/>
          <w:u w:val="single"/>
        </w:rPr>
        <w:t>Pour la levée du corps</w:t>
      </w:r>
      <w:r>
        <w:rPr>
          <w:b/>
          <w:szCs w:val="24"/>
        </w:rPr>
        <w:t> :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 w:rsidP="00BE6A61">
      <w:pPr>
        <w:pStyle w:val="Standard"/>
        <w:jc w:val="both"/>
      </w:pPr>
      <w:r>
        <w:rPr>
          <w:szCs w:val="24"/>
        </w:rPr>
        <w:t xml:space="preserve">Seigneur, nous tournons vers toi notre regard à l’heure où disparaît ce visage qui nous est cher. Accorde à N. de te voir face à face et affermis notre espérance de </w:t>
      </w:r>
      <w:r>
        <w:rPr>
          <w:i/>
          <w:szCs w:val="24"/>
        </w:rPr>
        <w:t>le/la</w:t>
      </w:r>
      <w:r>
        <w:rPr>
          <w:szCs w:val="24"/>
        </w:rPr>
        <w:t xml:space="preserve"> revoir auprès de toi, pour les siècles des siècles. Amen.</w:t>
      </w:r>
    </w:p>
    <w:p w:rsidR="00A04422" w:rsidRDefault="00A04422">
      <w:pPr>
        <w:pStyle w:val="Standard"/>
        <w:rPr>
          <w:b/>
          <w:sz w:val="22"/>
          <w:szCs w:val="22"/>
        </w:rPr>
      </w:pPr>
    </w:p>
    <w:p w:rsidR="00A04422" w:rsidRDefault="00E31C1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Psaume 26</w:t>
      </w:r>
    </w:p>
    <w:p w:rsidR="00A04422" w:rsidRDefault="00A04422">
      <w:pPr>
        <w:pStyle w:val="Standard"/>
        <w:rPr>
          <w:b/>
          <w:sz w:val="22"/>
          <w:szCs w:val="22"/>
        </w:rPr>
      </w:pPr>
    </w:p>
    <w:p w:rsidR="00A04422" w:rsidRDefault="00E31C1B">
      <w:pPr>
        <w:pStyle w:val="Standard"/>
      </w:pPr>
      <w:r>
        <w:rPr>
          <w:b/>
          <w:sz w:val="22"/>
          <w:szCs w:val="22"/>
        </w:rPr>
        <w:t>R/ Ma lumière et</w:t>
      </w:r>
      <w:r w:rsidR="00557CA8">
        <w:rPr>
          <w:b/>
          <w:sz w:val="22"/>
          <w:szCs w:val="22"/>
        </w:rPr>
        <w:t xml:space="preserve"> mon salut, c’est le Seigneur, </w:t>
      </w:r>
      <w:r>
        <w:rPr>
          <w:b/>
          <w:sz w:val="22"/>
          <w:szCs w:val="22"/>
        </w:rPr>
        <w:t>Alléluia !</w:t>
      </w:r>
    </w:p>
    <w:p w:rsidR="00A04422" w:rsidRDefault="00E31C1B">
      <w:pPr>
        <w:pStyle w:val="Standard"/>
        <w:ind w:firstLine="170"/>
        <w:jc w:val="both"/>
        <w:rPr>
          <w:szCs w:val="24"/>
        </w:rPr>
      </w:pPr>
      <w:r>
        <w:rPr>
          <w:szCs w:val="24"/>
        </w:rPr>
        <w:t>Le Seigneur est ma lumière et mon salut : de qui aurais-je crainte ?</w:t>
      </w:r>
    </w:p>
    <w:p w:rsidR="00A04422" w:rsidRDefault="00E31C1B">
      <w:pPr>
        <w:pStyle w:val="Standard"/>
        <w:ind w:firstLine="170"/>
        <w:jc w:val="both"/>
      </w:pPr>
      <w:r>
        <w:rPr>
          <w:szCs w:val="24"/>
        </w:rPr>
        <w:t>Le Seigneur est le rempart de ma vie: devant qui tremblerais-je ?</w:t>
      </w:r>
      <w:r w:rsidR="007C637A">
        <w:rPr>
          <w:szCs w:val="24"/>
        </w:rPr>
        <w:t xml:space="preserve"> </w:t>
      </w:r>
      <w:r>
        <w:rPr>
          <w:b/>
          <w:szCs w:val="24"/>
        </w:rPr>
        <w:t>R/</w:t>
      </w:r>
    </w:p>
    <w:p w:rsidR="00A04422" w:rsidRDefault="00E31C1B">
      <w:pPr>
        <w:pStyle w:val="Standard"/>
        <w:ind w:firstLine="170"/>
        <w:jc w:val="both"/>
        <w:rPr>
          <w:szCs w:val="24"/>
        </w:rPr>
      </w:pPr>
      <w:r>
        <w:rPr>
          <w:szCs w:val="24"/>
        </w:rPr>
        <w:t>J’ai demandé une chose au Seigneur, la seule que je cherche :</w:t>
      </w:r>
    </w:p>
    <w:p w:rsidR="00A04422" w:rsidRDefault="00E31C1B">
      <w:pPr>
        <w:pStyle w:val="Standard"/>
        <w:ind w:firstLine="170"/>
        <w:jc w:val="both"/>
      </w:pPr>
      <w:r>
        <w:rPr>
          <w:szCs w:val="24"/>
        </w:rPr>
        <w:t xml:space="preserve">Habiter la maison du Seigneur tous les jours de ma vie. </w:t>
      </w:r>
      <w:r>
        <w:rPr>
          <w:b/>
          <w:szCs w:val="24"/>
        </w:rPr>
        <w:t>R/</w:t>
      </w:r>
    </w:p>
    <w:p w:rsidR="00A04422" w:rsidRDefault="00E31C1B">
      <w:pPr>
        <w:pStyle w:val="Standard"/>
        <w:ind w:firstLine="170"/>
        <w:jc w:val="both"/>
        <w:rPr>
          <w:szCs w:val="24"/>
        </w:rPr>
      </w:pPr>
      <w:r>
        <w:rPr>
          <w:szCs w:val="24"/>
        </w:rPr>
        <w:t>Ecoute, Seigneur, je t’appelle ! Pitié réponds-moi !</w:t>
      </w:r>
    </w:p>
    <w:p w:rsidR="00A04422" w:rsidRDefault="00E31C1B">
      <w:pPr>
        <w:pStyle w:val="Standard"/>
        <w:ind w:firstLine="170"/>
        <w:jc w:val="both"/>
      </w:pPr>
      <w:r>
        <w:rPr>
          <w:szCs w:val="24"/>
        </w:rPr>
        <w:t xml:space="preserve">C’est ta face Seigneur que je cherche : ne me cache pas ta face. </w:t>
      </w:r>
      <w:r>
        <w:rPr>
          <w:b/>
          <w:szCs w:val="24"/>
        </w:rPr>
        <w:t>R/</w:t>
      </w:r>
    </w:p>
    <w:p w:rsidR="00A04422" w:rsidRDefault="00E31C1B">
      <w:pPr>
        <w:pStyle w:val="Standard"/>
        <w:ind w:firstLine="170"/>
        <w:jc w:val="both"/>
      </w:pPr>
      <w:r>
        <w:rPr>
          <w:szCs w:val="24"/>
        </w:rPr>
        <w:t xml:space="preserve">Mais j’en suis sûr, je verrai les bontés du Seigneur sur la terre des vivants. « Espère le Seigneur, sois fort et prends courage ; espère le Seigneur ». </w:t>
      </w:r>
      <w:r>
        <w:rPr>
          <w:b/>
          <w:szCs w:val="24"/>
        </w:rPr>
        <w:t>R/</w:t>
      </w:r>
    </w:p>
    <w:p w:rsidR="00A04422" w:rsidRDefault="00A04422">
      <w:pPr>
        <w:pStyle w:val="Standard"/>
        <w:ind w:firstLine="170"/>
        <w:jc w:val="both"/>
        <w:rPr>
          <w:szCs w:val="24"/>
        </w:rPr>
      </w:pPr>
    </w:p>
    <w:p w:rsidR="00A04422" w:rsidRDefault="00E31C1B">
      <w:pPr>
        <w:pStyle w:val="Standard"/>
        <w:ind w:firstLine="170"/>
        <w:jc w:val="both"/>
        <w:rPr>
          <w:b/>
          <w:szCs w:val="24"/>
        </w:rPr>
      </w:pPr>
      <w:r>
        <w:rPr>
          <w:b/>
          <w:szCs w:val="24"/>
        </w:rPr>
        <w:t>Oraison :</w:t>
      </w:r>
    </w:p>
    <w:p w:rsidR="007C637A" w:rsidRDefault="007C637A">
      <w:pPr>
        <w:pStyle w:val="Standard"/>
        <w:ind w:firstLine="170"/>
        <w:jc w:val="both"/>
        <w:rPr>
          <w:b/>
          <w:szCs w:val="24"/>
        </w:rPr>
      </w:pPr>
    </w:p>
    <w:p w:rsidR="00A04422" w:rsidRDefault="00E31C1B">
      <w:pPr>
        <w:pStyle w:val="Standard"/>
        <w:ind w:firstLine="170"/>
        <w:jc w:val="both"/>
      </w:pPr>
      <w:r>
        <w:rPr>
          <w:szCs w:val="24"/>
        </w:rPr>
        <w:t xml:space="preserve">Seigneur Jésus, tu veux conduire jusqu’en leur demeure éternelle les enfants que le Père t’a donnés. N. quitte la maison où </w:t>
      </w:r>
      <w:r>
        <w:rPr>
          <w:i/>
          <w:szCs w:val="24"/>
        </w:rPr>
        <w:t>il/elle</w:t>
      </w:r>
      <w:r>
        <w:rPr>
          <w:szCs w:val="24"/>
        </w:rPr>
        <w:t xml:space="preserve"> a vécu, prends-</w:t>
      </w:r>
      <w:r>
        <w:rPr>
          <w:i/>
          <w:szCs w:val="24"/>
        </w:rPr>
        <w:t>le/la</w:t>
      </w:r>
      <w:r>
        <w:rPr>
          <w:szCs w:val="24"/>
        </w:rPr>
        <w:t xml:space="preserve"> avec toi, nous t’en prions.</w:t>
      </w:r>
    </w:p>
    <w:p w:rsidR="00A04422" w:rsidRDefault="00E31C1B">
      <w:pPr>
        <w:pStyle w:val="Standard"/>
        <w:ind w:firstLine="170"/>
        <w:jc w:val="both"/>
        <w:rPr>
          <w:szCs w:val="24"/>
        </w:rPr>
      </w:pPr>
      <w:r>
        <w:rPr>
          <w:szCs w:val="24"/>
        </w:rPr>
        <w:t>Et nous qui restons sur cette terre, donne-nous de marcher vers le Royaume où tu nous prépares une place, toi qui règnes pour les siècles des siècles. Amen.</w:t>
      </w:r>
    </w:p>
    <w:p w:rsidR="00A04422" w:rsidRDefault="00A04422">
      <w:pPr>
        <w:pStyle w:val="Standard"/>
        <w:ind w:firstLine="170"/>
        <w:jc w:val="both"/>
        <w:rPr>
          <w:szCs w:val="24"/>
        </w:rPr>
      </w:pPr>
    </w:p>
    <w:p w:rsidR="00A04422" w:rsidRDefault="00E31C1B">
      <w:pPr>
        <w:pStyle w:val="Standard"/>
        <w:ind w:firstLine="170"/>
        <w:jc w:val="both"/>
      </w:pPr>
      <w:r>
        <w:rPr>
          <w:b/>
          <w:szCs w:val="24"/>
        </w:rPr>
        <w:t>Je vous salue Marie</w:t>
      </w:r>
      <w:r>
        <w:rPr>
          <w:szCs w:val="24"/>
        </w:rPr>
        <w:t>, pleine de grâce</w:t>
      </w:r>
      <w:r>
        <w:rPr>
          <w:b/>
          <w:szCs w:val="24"/>
        </w:rPr>
        <w:t> ;</w:t>
      </w:r>
    </w:p>
    <w:p w:rsidR="00A04422" w:rsidRDefault="00E31C1B">
      <w:pPr>
        <w:pStyle w:val="Titre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Le Seigneur est avec vous</w:t>
      </w:r>
    </w:p>
    <w:p w:rsidR="00A04422" w:rsidRDefault="00E31C1B">
      <w:pPr>
        <w:pStyle w:val="Titre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Vous êtes bénie entre toutes les femmes</w:t>
      </w:r>
    </w:p>
    <w:p w:rsidR="00A04422" w:rsidRDefault="00E31C1B">
      <w:pPr>
        <w:pStyle w:val="Titre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Et Jésus, le fruit de vos entrailles, est béni.</w:t>
      </w:r>
    </w:p>
    <w:p w:rsidR="00A04422" w:rsidRDefault="00E31C1B">
      <w:pPr>
        <w:pStyle w:val="Titre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Sainte Marie, mère de Dieu,</w:t>
      </w:r>
    </w:p>
    <w:p w:rsidR="00A04422" w:rsidRDefault="00E31C1B">
      <w:pPr>
        <w:pStyle w:val="Titre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Priez pour nous pauvres pécheurs,</w:t>
      </w:r>
    </w:p>
    <w:p w:rsidR="00A04422" w:rsidRDefault="00E31C1B">
      <w:pPr>
        <w:pStyle w:val="Titre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Maintenant et à l’heure de notre mort. Amen</w:t>
      </w:r>
    </w:p>
    <w:p w:rsidR="00A04422" w:rsidRDefault="00A04422">
      <w:pPr>
        <w:pStyle w:val="Standard"/>
        <w:ind w:firstLine="170"/>
        <w:jc w:val="both"/>
        <w:rPr>
          <w:szCs w:val="24"/>
        </w:rPr>
      </w:pPr>
    </w:p>
    <w:p w:rsidR="00A04422" w:rsidRPr="00E974F0" w:rsidRDefault="00691583">
      <w:pPr>
        <w:pStyle w:val="Standard"/>
        <w:tabs>
          <w:tab w:val="right" w:pos="1080"/>
        </w:tabs>
        <w:ind w:firstLine="170"/>
        <w:jc w:val="center"/>
        <w:rPr>
          <w:b/>
          <w:sz w:val="30"/>
          <w:szCs w:val="30"/>
        </w:rPr>
      </w:pPr>
      <w:r w:rsidRPr="00E974F0">
        <w:rPr>
          <w:b/>
          <w:sz w:val="30"/>
          <w:szCs w:val="30"/>
        </w:rPr>
        <w:lastRenderedPageBreak/>
        <w:t>Paroisse</w:t>
      </w:r>
      <w:r w:rsidR="00E974F0" w:rsidRPr="00E974F0">
        <w:rPr>
          <w:b/>
          <w:sz w:val="30"/>
          <w:szCs w:val="30"/>
        </w:rPr>
        <w:t>s</w:t>
      </w:r>
      <w:r w:rsidRPr="00E974F0">
        <w:rPr>
          <w:b/>
          <w:sz w:val="30"/>
          <w:szCs w:val="30"/>
        </w:rPr>
        <w:t xml:space="preserve"> Saint-Saturnin </w:t>
      </w:r>
      <w:r w:rsidR="00E974F0" w:rsidRPr="00E974F0">
        <w:rPr>
          <w:b/>
          <w:sz w:val="30"/>
          <w:szCs w:val="30"/>
        </w:rPr>
        <w:t>et</w:t>
      </w:r>
      <w:r w:rsidRPr="00E974F0">
        <w:rPr>
          <w:b/>
          <w:sz w:val="30"/>
          <w:szCs w:val="30"/>
        </w:rPr>
        <w:t xml:space="preserve"> Saint</w:t>
      </w:r>
      <w:r w:rsidR="00C04551">
        <w:rPr>
          <w:b/>
          <w:sz w:val="30"/>
          <w:szCs w:val="30"/>
        </w:rPr>
        <w:t>-</w:t>
      </w:r>
      <w:r w:rsidR="00E974F0" w:rsidRPr="00E974F0">
        <w:rPr>
          <w:b/>
          <w:sz w:val="30"/>
          <w:szCs w:val="30"/>
        </w:rPr>
        <w:t>Maxime d’</w:t>
      </w:r>
      <w:r w:rsidR="00E31C1B" w:rsidRPr="00E974F0">
        <w:rPr>
          <w:b/>
          <w:sz w:val="30"/>
          <w:szCs w:val="30"/>
        </w:rPr>
        <w:t>Antony</w:t>
      </w:r>
    </w:p>
    <w:p w:rsidR="00A04422" w:rsidRDefault="00E31C1B">
      <w:pPr>
        <w:pStyle w:val="Standard"/>
        <w:tabs>
          <w:tab w:val="right" w:pos="1080"/>
        </w:tabs>
        <w:ind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Accompagnement des familles en deuil</w:t>
      </w:r>
    </w:p>
    <w:p w:rsidR="00C04551" w:rsidRDefault="00C04551">
      <w:pPr>
        <w:pStyle w:val="Standard"/>
        <w:tabs>
          <w:tab w:val="right" w:pos="1080"/>
        </w:tabs>
        <w:ind w:firstLine="170"/>
        <w:jc w:val="center"/>
      </w:pPr>
    </w:p>
    <w:p w:rsidR="00A04422" w:rsidRDefault="00E31C1B">
      <w:pPr>
        <w:pStyle w:val="Standard"/>
        <w:tabs>
          <w:tab w:val="right" w:pos="1080"/>
        </w:tabs>
        <w:ind w:firstLine="170"/>
        <w:jc w:val="center"/>
      </w:pPr>
      <w:r>
        <w:rPr>
          <w:b/>
          <w:sz w:val="32"/>
          <w:szCs w:val="32"/>
        </w:rPr>
        <w:t>Temps de prière pour veillée et levée du corps</w:t>
      </w:r>
    </w:p>
    <w:p w:rsidR="00A04422" w:rsidRDefault="00E974F0">
      <w:pPr>
        <w:pStyle w:val="Standard"/>
        <w:tabs>
          <w:tab w:val="right" w:pos="1080"/>
        </w:tabs>
        <w:ind w:firstLine="170"/>
        <w:rPr>
          <w:b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4FE84EB" wp14:editId="233E0669">
            <wp:simplePos x="0" y="0"/>
            <wp:positionH relativeFrom="column">
              <wp:posOffset>1817370</wp:posOffset>
            </wp:positionH>
            <wp:positionV relativeFrom="paragraph">
              <wp:posOffset>104141</wp:posOffset>
            </wp:positionV>
            <wp:extent cx="982980" cy="1359684"/>
            <wp:effectExtent l="0" t="0" r="7620" b="0"/>
            <wp:wrapNone/>
            <wp:docPr id="3" name="Image 3" descr="livret chant image page garde_C_G_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t chant image page garde_C_G_neg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53" cy="13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422" w:rsidRDefault="00A04422">
      <w:pPr>
        <w:pStyle w:val="Corpsdetexte2"/>
        <w:jc w:val="both"/>
      </w:pPr>
    </w:p>
    <w:p w:rsidR="00E974F0" w:rsidRDefault="00E974F0">
      <w:pPr>
        <w:pStyle w:val="Corpsdetexte2"/>
        <w:jc w:val="both"/>
      </w:pPr>
    </w:p>
    <w:p w:rsidR="00E974F0" w:rsidRDefault="00E974F0">
      <w:pPr>
        <w:pStyle w:val="Corpsdetexte2"/>
        <w:jc w:val="both"/>
      </w:pPr>
    </w:p>
    <w:p w:rsidR="00E974F0" w:rsidRDefault="00E974F0">
      <w:pPr>
        <w:pStyle w:val="Corpsdetexte2"/>
        <w:jc w:val="both"/>
      </w:pPr>
    </w:p>
    <w:p w:rsidR="00A04422" w:rsidRDefault="00A04422">
      <w:pPr>
        <w:pStyle w:val="Corpsdetexte2"/>
        <w:jc w:val="both"/>
      </w:pPr>
    </w:p>
    <w:p w:rsidR="00A04422" w:rsidRDefault="00A04422">
      <w:pPr>
        <w:pStyle w:val="Corpsdetexte2"/>
        <w:jc w:val="both"/>
      </w:pPr>
    </w:p>
    <w:p w:rsidR="00A04422" w:rsidRDefault="00A04422">
      <w:pPr>
        <w:pStyle w:val="Corpsdetexte2"/>
        <w:jc w:val="both"/>
      </w:pPr>
    </w:p>
    <w:p w:rsidR="00A04422" w:rsidRDefault="00A04422">
      <w:pPr>
        <w:pStyle w:val="Corpsdetexte2"/>
        <w:jc w:val="both"/>
      </w:pPr>
    </w:p>
    <w:p w:rsidR="00A04422" w:rsidRDefault="00E31C1B">
      <w:pPr>
        <w:pStyle w:val="Standard"/>
        <w:ind w:firstLine="170"/>
        <w:jc w:val="both"/>
      </w:pPr>
      <w:r>
        <w:rPr>
          <w:sz w:val="28"/>
        </w:rPr>
        <w:t>Une veillée peut avoir lieu à la maison ou au centre funéraire, guidée par toute personne proche du défunt ou membre de la communauté. C’est une invitation à se rassembler auprès du défunt au nom du Seigneur. Elle manifeste la foi en la vie éternelle qui dispose tout chrétien à attendre le Jour du Seigneur. Ce feuillet propose un guide et des textes pour préparer cette veillée et/ou prier au moment de la levée du corps.</w:t>
      </w:r>
    </w:p>
    <w:p w:rsidR="00A04422" w:rsidRDefault="00E31C1B">
      <w:pPr>
        <w:pStyle w:val="Standard"/>
        <w:ind w:firstLine="170"/>
        <w:jc w:val="both"/>
        <w:rPr>
          <w:sz w:val="28"/>
        </w:rPr>
      </w:pPr>
      <w:r>
        <w:rPr>
          <w:sz w:val="28"/>
        </w:rPr>
        <w:t xml:space="preserve"> </w:t>
      </w:r>
    </w:p>
    <w:p w:rsidR="00A04422" w:rsidRDefault="00691583">
      <w:pPr>
        <w:pStyle w:val="Titre3"/>
      </w:pPr>
      <w:r>
        <w:tab/>
        <w:t>- musique</w:t>
      </w:r>
    </w:p>
    <w:p w:rsidR="00A04422" w:rsidRDefault="00E31C1B">
      <w:pPr>
        <w:pStyle w:val="Standard"/>
        <w:ind w:firstLine="709"/>
        <w:rPr>
          <w:i/>
          <w:sz w:val="28"/>
        </w:rPr>
      </w:pPr>
      <w:r>
        <w:rPr>
          <w:i/>
          <w:sz w:val="28"/>
        </w:rPr>
        <w:t>-</w:t>
      </w:r>
      <w:r w:rsidR="00691583">
        <w:rPr>
          <w:i/>
          <w:sz w:val="28"/>
        </w:rPr>
        <w:t xml:space="preserve"> </w:t>
      </w:r>
      <w:r>
        <w:rPr>
          <w:i/>
          <w:sz w:val="28"/>
        </w:rPr>
        <w:t>signe de croix</w:t>
      </w:r>
    </w:p>
    <w:p w:rsidR="00A04422" w:rsidRDefault="00E31C1B">
      <w:pPr>
        <w:pStyle w:val="Standard"/>
        <w:ind w:firstLine="709"/>
      </w:pPr>
      <w:r>
        <w:rPr>
          <w:i/>
          <w:sz w:val="28"/>
        </w:rPr>
        <w:t>- Partage fami</w:t>
      </w:r>
      <w:r w:rsidR="00691583">
        <w:rPr>
          <w:i/>
          <w:sz w:val="28"/>
        </w:rPr>
        <w:t>lial avec l’évocation du défunt</w:t>
      </w:r>
    </w:p>
    <w:p w:rsidR="00A04422" w:rsidRDefault="00E31C1B">
      <w:pPr>
        <w:pStyle w:val="Standard"/>
        <w:ind w:firstLine="709"/>
      </w:pPr>
      <w:r>
        <w:rPr>
          <w:i/>
          <w:sz w:val="28"/>
        </w:rPr>
        <w:t>- Lecture de textes choisis pour dire l’affection, la peine ou la confiance, suivie d’un temps de méditation</w:t>
      </w:r>
    </w:p>
    <w:p w:rsidR="00A04422" w:rsidRDefault="00691583">
      <w:pPr>
        <w:pStyle w:val="Standard"/>
        <w:ind w:firstLine="709"/>
        <w:rPr>
          <w:i/>
          <w:sz w:val="28"/>
        </w:rPr>
      </w:pPr>
      <w:r>
        <w:rPr>
          <w:i/>
          <w:sz w:val="28"/>
        </w:rPr>
        <w:t>- Notre Père</w:t>
      </w:r>
    </w:p>
    <w:p w:rsidR="00A04422" w:rsidRDefault="00E31C1B">
      <w:pPr>
        <w:pStyle w:val="Standard"/>
        <w:ind w:firstLine="709"/>
        <w:rPr>
          <w:i/>
          <w:sz w:val="28"/>
        </w:rPr>
      </w:pPr>
      <w:r>
        <w:rPr>
          <w:i/>
          <w:sz w:val="28"/>
        </w:rPr>
        <w:t>- Je vous salue Marie</w:t>
      </w:r>
    </w:p>
    <w:p w:rsidR="00691583" w:rsidRDefault="00691583">
      <w:pPr>
        <w:pStyle w:val="Standard"/>
        <w:ind w:firstLine="709"/>
      </w:pPr>
    </w:p>
    <w:p w:rsidR="00A04422" w:rsidRDefault="00E31C1B">
      <w:pPr>
        <w:pStyle w:val="Standard"/>
        <w:ind w:firstLine="284"/>
      </w:pPr>
      <w:r>
        <w:rPr>
          <w:sz w:val="28"/>
        </w:rPr>
        <w:t>Equilibre nécessaire entre temps de parole lue et partagée, temps de silence, musique, gestes.</w:t>
      </w:r>
    </w:p>
    <w:p w:rsidR="00A04422" w:rsidRDefault="00E31C1B">
      <w:pPr>
        <w:pStyle w:val="Standard"/>
        <w:ind w:firstLine="170"/>
        <w:rPr>
          <w:sz w:val="28"/>
          <w:lang w:eastAsia="fr-FR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250825</wp:posOffset>
                </wp:positionV>
                <wp:extent cx="990752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752" cy="0"/>
                        </a:xfrm>
                        <a:prstGeom prst="line">
                          <a:avLst/>
                        </a:prstGeom>
                        <a:noFill/>
                        <a:ln w="1911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9.75pt" to="1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" strokeweight=".53083mm">
                <v:stroke joinstyle="miter"/>
              </v:line>
            </w:pict>
          </mc:Fallback>
        </mc:AlternateContent>
      </w:r>
      <w:r w:rsidR="007C637A">
        <w:rPr>
          <w:sz w:val="28"/>
          <w:lang w:eastAsia="fr-FR"/>
        </w:rPr>
        <w:t xml:space="preserve">   </w:t>
      </w:r>
    </w:p>
    <w:p w:rsidR="00A04422" w:rsidRDefault="00A04422">
      <w:pPr>
        <w:pStyle w:val="Standard"/>
        <w:rPr>
          <w:b/>
          <w:szCs w:val="24"/>
          <w:u w:val="single"/>
        </w:rPr>
      </w:pPr>
    </w:p>
    <w:p w:rsidR="00A04422" w:rsidRDefault="00A04422">
      <w:pPr>
        <w:pStyle w:val="Standard"/>
        <w:rPr>
          <w:b/>
          <w:szCs w:val="24"/>
          <w:u w:val="single"/>
        </w:rPr>
      </w:pPr>
    </w:p>
    <w:p w:rsidR="00A04422" w:rsidRDefault="00E31C1B">
      <w:pPr>
        <w:pStyle w:val="Standard"/>
        <w:rPr>
          <w:b/>
          <w:szCs w:val="24"/>
          <w:u w:val="single"/>
        </w:rPr>
      </w:pPr>
      <w:r>
        <w:rPr>
          <w:b/>
          <w:szCs w:val="24"/>
          <w:u w:val="single"/>
        </w:rPr>
        <w:t>Pour un temps de prière</w:t>
      </w:r>
      <w:r w:rsidRPr="007C637A">
        <w:rPr>
          <w:b/>
          <w:szCs w:val="24"/>
        </w:rPr>
        <w:t> :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Dieu notre Père, la mort nous a frappés en nous enlevant N. que nous aimons.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Nous sommes là avec notre peine.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Tu es à nos côtés : viens à notre secours, réveille notre foi et donne-nous d’espérer qu’un jour nous serons avec N. dans ta maison pour les siècles des siècles. Amen.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b/>
          <w:szCs w:val="24"/>
        </w:rPr>
        <w:t>Lettre de St Paul aux Thessaloniciens 4,13b</w:t>
      </w:r>
      <w:r>
        <w:rPr>
          <w:szCs w:val="24"/>
        </w:rPr>
        <w:t> :</w:t>
      </w:r>
    </w:p>
    <w:p w:rsidR="00A04422" w:rsidRDefault="00E31C1B">
      <w:pPr>
        <w:pStyle w:val="Standard"/>
        <w:rPr>
          <w:i/>
          <w:szCs w:val="24"/>
        </w:rPr>
      </w:pPr>
      <w:r>
        <w:rPr>
          <w:i/>
          <w:szCs w:val="24"/>
        </w:rPr>
        <w:t>« Il ne faut pas que vous soyez abattus comme les autres qui n’ont pas</w:t>
      </w:r>
    </w:p>
    <w:p w:rsidR="00A04422" w:rsidRDefault="00E31C1B">
      <w:pPr>
        <w:pStyle w:val="Standard"/>
        <w:rPr>
          <w:i/>
          <w:szCs w:val="24"/>
        </w:rPr>
      </w:pPr>
      <w:r>
        <w:rPr>
          <w:i/>
          <w:szCs w:val="24"/>
        </w:rPr>
        <w:t>d’espérance. »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b/>
          <w:szCs w:val="24"/>
        </w:rPr>
      </w:pPr>
      <w:r>
        <w:rPr>
          <w:b/>
          <w:szCs w:val="24"/>
        </w:rPr>
        <w:t>Evangile de Jean 6,39 :</w:t>
      </w:r>
    </w:p>
    <w:p w:rsidR="00A04422" w:rsidRDefault="00E31C1B">
      <w:pPr>
        <w:pStyle w:val="Standard"/>
      </w:pPr>
      <w:r>
        <w:rPr>
          <w:i/>
          <w:szCs w:val="24"/>
        </w:rPr>
        <w:t>« La volonté du Père qui m’a envoyé, dit Jésus, c’est que je ne perde aucun de ceux qu’il m’a donnés, mais que je les ressuscite tous au dernier jour. » </w:t>
      </w:r>
    </w:p>
    <w:p w:rsidR="00A04422" w:rsidRDefault="00A04422">
      <w:pPr>
        <w:pStyle w:val="Standard"/>
        <w:rPr>
          <w:szCs w:val="24"/>
        </w:rPr>
      </w:pP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b/>
          <w:szCs w:val="24"/>
        </w:rPr>
      </w:pPr>
      <w:r>
        <w:rPr>
          <w:b/>
          <w:szCs w:val="24"/>
        </w:rPr>
        <w:t>Psaume 129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b/>
          <w:szCs w:val="24"/>
        </w:rPr>
        <w:t>Je mets mon espoir dans le Seigneur, je suis sûr de sa parole</w:t>
      </w:r>
      <w:r>
        <w:rPr>
          <w:szCs w:val="24"/>
        </w:rPr>
        <w:t>.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Des profondeurs je crie vers toi, Seigneur, Seigneur, écoute mon appel !</w:t>
      </w:r>
    </w:p>
    <w:p w:rsidR="00A04422" w:rsidRDefault="00E31C1B">
      <w:pPr>
        <w:pStyle w:val="Standard"/>
      </w:pPr>
      <w:r>
        <w:rPr>
          <w:szCs w:val="24"/>
        </w:rPr>
        <w:t>Que ton oreille se fasse attentive au cri de ma prière !</w:t>
      </w:r>
      <w:r w:rsidR="00691583">
        <w:rPr>
          <w:szCs w:val="24"/>
        </w:rPr>
        <w:t xml:space="preserve"> </w:t>
      </w:r>
      <w:r>
        <w:rPr>
          <w:b/>
          <w:szCs w:val="24"/>
        </w:rPr>
        <w:t>R/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Si tu retiens les fautes, Seigneur, Seigneur, qui subsistera ?</w:t>
      </w:r>
    </w:p>
    <w:p w:rsidR="00A04422" w:rsidRDefault="00E31C1B">
      <w:pPr>
        <w:pStyle w:val="Standard"/>
      </w:pPr>
      <w:r>
        <w:rPr>
          <w:szCs w:val="24"/>
        </w:rPr>
        <w:t xml:space="preserve">Mais près de toi se trouve le pardon pour que l’homme te craigne. </w:t>
      </w:r>
      <w:r>
        <w:rPr>
          <w:b/>
          <w:szCs w:val="24"/>
        </w:rPr>
        <w:t>R/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Mon âme attend le Seigneur plus qu’un veilleur ne guette l’aurore.</w:t>
      </w:r>
    </w:p>
    <w:p w:rsidR="00A04422" w:rsidRDefault="00E31C1B">
      <w:pPr>
        <w:pStyle w:val="Standard"/>
      </w:pPr>
      <w:r>
        <w:rPr>
          <w:szCs w:val="24"/>
        </w:rPr>
        <w:t xml:space="preserve">Plus qu’un veille ne guette l’aurore, attends le Seigneur, Israël. </w:t>
      </w:r>
      <w:r>
        <w:rPr>
          <w:b/>
          <w:szCs w:val="24"/>
        </w:rPr>
        <w:t>R/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Oui, près du Seigneur, est l’amour ; près de lui, abonde le rachat.</w:t>
      </w:r>
    </w:p>
    <w:p w:rsidR="00A04422" w:rsidRDefault="00E31C1B">
      <w:pPr>
        <w:pStyle w:val="Standard"/>
      </w:pPr>
      <w:r>
        <w:rPr>
          <w:szCs w:val="24"/>
        </w:rPr>
        <w:t xml:space="preserve">C’est lui qui rachètera Israël de toutes ses fautes. </w:t>
      </w:r>
      <w:r>
        <w:rPr>
          <w:b/>
          <w:szCs w:val="24"/>
        </w:rPr>
        <w:t>R/</w:t>
      </w:r>
    </w:p>
    <w:p w:rsidR="00A04422" w:rsidRDefault="00A04422">
      <w:pPr>
        <w:pStyle w:val="Standard"/>
        <w:rPr>
          <w:szCs w:val="24"/>
        </w:rPr>
      </w:pPr>
    </w:p>
    <w:p w:rsidR="00A04422" w:rsidRDefault="00A04422">
      <w:pPr>
        <w:pStyle w:val="Standard"/>
        <w:rPr>
          <w:szCs w:val="24"/>
        </w:rPr>
      </w:pP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b/>
          <w:szCs w:val="24"/>
        </w:rPr>
      </w:pPr>
      <w:r>
        <w:rPr>
          <w:b/>
          <w:szCs w:val="24"/>
        </w:rPr>
        <w:lastRenderedPageBreak/>
        <w:t>Prière litanique</w:t>
      </w:r>
    </w:p>
    <w:p w:rsidR="00A04422" w:rsidRDefault="00A04422">
      <w:pPr>
        <w:pStyle w:val="Standard"/>
        <w:rPr>
          <w:b/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Frères et sœurs, en ces heures de peine, nous pouvons nous confier au Seigneur Jésus qui a connu lui aussi la tristesse. Invoquons-le.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Pour N</w:t>
      </w:r>
      <w:r w:rsidR="00691583">
        <w:rPr>
          <w:szCs w:val="24"/>
        </w:rPr>
        <w:t>.</w:t>
      </w:r>
      <w:r>
        <w:rPr>
          <w:szCs w:val="24"/>
        </w:rPr>
        <w:t xml:space="preserve">  qui vient de nous quitter</w:t>
      </w:r>
    </w:p>
    <w:p w:rsidR="00A04422" w:rsidRDefault="00E31C1B">
      <w:pPr>
        <w:pStyle w:val="Standard"/>
      </w:pPr>
      <w:r>
        <w:rPr>
          <w:szCs w:val="24"/>
        </w:rPr>
        <w:t>accueille-</w:t>
      </w:r>
      <w:r>
        <w:rPr>
          <w:i/>
          <w:szCs w:val="24"/>
        </w:rPr>
        <w:t>le/la</w:t>
      </w:r>
      <w:r>
        <w:rPr>
          <w:szCs w:val="24"/>
        </w:rPr>
        <w:t xml:space="preserve"> dans ton amour </w:t>
      </w:r>
    </w:p>
    <w:p w:rsidR="00A04422" w:rsidRDefault="00E31C1B">
      <w:pPr>
        <w:pStyle w:val="Standard"/>
      </w:pPr>
      <w:r>
        <w:rPr>
          <w:b/>
          <w:szCs w:val="24"/>
        </w:rPr>
        <w:t>R/ Accueille-le/la dans ton amour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Quand la mort nous afflige (ou nous révolte), ne nous abandonne pas, Seigneur, sois avec nous sur le chemin !</w:t>
      </w:r>
    </w:p>
    <w:p w:rsidR="00A04422" w:rsidRDefault="00E31C1B">
      <w:pPr>
        <w:pStyle w:val="Standard"/>
        <w:rPr>
          <w:b/>
          <w:szCs w:val="24"/>
        </w:rPr>
      </w:pPr>
      <w:r>
        <w:rPr>
          <w:b/>
          <w:szCs w:val="24"/>
        </w:rPr>
        <w:t>R/ Sois avec nous sur le chemin !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Dans la douleur de la séparation, ne nous laisse pas seuls, Seigneur,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Marche avec nous et conduis-nous !</w:t>
      </w:r>
    </w:p>
    <w:p w:rsidR="00A04422" w:rsidRDefault="00E31C1B">
      <w:pPr>
        <w:pStyle w:val="Standard"/>
        <w:rPr>
          <w:b/>
          <w:szCs w:val="24"/>
        </w:rPr>
      </w:pPr>
      <w:r>
        <w:rPr>
          <w:b/>
          <w:szCs w:val="24"/>
        </w:rPr>
        <w:t>R/ Marche avec nous et conduis-nous !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Pour que le départ de N</w:t>
      </w:r>
      <w:r w:rsidR="00691583">
        <w:rPr>
          <w:szCs w:val="24"/>
        </w:rPr>
        <w:t xml:space="preserve">. </w:t>
      </w:r>
      <w:r>
        <w:rPr>
          <w:szCs w:val="24"/>
        </w:rPr>
        <w:t xml:space="preserve"> ne nous éloigne pas de toi, Seigneur.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fais grandir en nous l’espérance !</w:t>
      </w:r>
    </w:p>
    <w:p w:rsidR="00A04422" w:rsidRDefault="00E31C1B">
      <w:pPr>
        <w:pStyle w:val="Standard"/>
      </w:pPr>
      <w:r>
        <w:rPr>
          <w:b/>
          <w:szCs w:val="24"/>
        </w:rPr>
        <w:t>R/Fais grandir en nous l’espérance !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Au moment où N. vient de nous quitter, nous nous tournons vers Dieu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en cherchant comment nous adresser à Lui.</w:t>
      </w:r>
    </w:p>
    <w:p w:rsidR="00A04422" w:rsidRDefault="00E31C1B">
      <w:pPr>
        <w:pStyle w:val="Standard"/>
        <w:rPr>
          <w:szCs w:val="24"/>
        </w:rPr>
      </w:pPr>
      <w:r>
        <w:rPr>
          <w:szCs w:val="24"/>
        </w:rPr>
        <w:t>Seigneur Jésus, aide-nous à dire la prière que tu nous as enseignée :</w:t>
      </w:r>
    </w:p>
    <w:p w:rsidR="00A04422" w:rsidRDefault="00A04422">
      <w:pPr>
        <w:pStyle w:val="Standard"/>
        <w:rPr>
          <w:szCs w:val="24"/>
        </w:rPr>
      </w:pPr>
    </w:p>
    <w:p w:rsidR="00A04422" w:rsidRDefault="00E31C1B">
      <w:pPr>
        <w:pStyle w:val="Standard"/>
        <w:ind w:firstLine="170"/>
      </w:pPr>
      <w:r>
        <w:rPr>
          <w:szCs w:val="24"/>
        </w:rPr>
        <w:t>N</w:t>
      </w:r>
      <w:r>
        <w:rPr>
          <w:b/>
          <w:szCs w:val="24"/>
        </w:rPr>
        <w:t xml:space="preserve">otre Père </w:t>
      </w:r>
      <w:r>
        <w:rPr>
          <w:szCs w:val="24"/>
        </w:rPr>
        <w:t>qui es aux cieux,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Que ton nom soit sanctifié,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Que ton règne vienne,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Que ta volonté soit faite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Sur la terre comme au ciel</w:t>
      </w:r>
    </w:p>
    <w:p w:rsidR="00A04422" w:rsidRDefault="00E31C1B">
      <w:pPr>
        <w:pStyle w:val="WW-BodyText2"/>
        <w:rPr>
          <w:szCs w:val="24"/>
        </w:rPr>
      </w:pPr>
      <w:r>
        <w:rPr>
          <w:szCs w:val="24"/>
        </w:rPr>
        <w:t>Donne-nous aujourd’hui notre pain de ce jour.</w:t>
      </w:r>
    </w:p>
    <w:p w:rsidR="00A04422" w:rsidRDefault="00E31C1B">
      <w:pPr>
        <w:pStyle w:val="Standard"/>
        <w:ind w:firstLine="284"/>
        <w:rPr>
          <w:szCs w:val="24"/>
        </w:rPr>
      </w:pPr>
      <w:r>
        <w:rPr>
          <w:szCs w:val="24"/>
        </w:rPr>
        <w:t>Pardonne-nous nos offenses,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Comme nous pardonnons aussi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A ceux qui nous ont offensés</w:t>
      </w:r>
    </w:p>
    <w:p w:rsidR="00A04422" w:rsidRDefault="00E31C1B">
      <w:pPr>
        <w:pStyle w:val="Titre2"/>
        <w:rPr>
          <w:sz w:val="24"/>
          <w:szCs w:val="24"/>
        </w:rPr>
      </w:pPr>
      <w:r>
        <w:rPr>
          <w:sz w:val="24"/>
          <w:szCs w:val="24"/>
        </w:rPr>
        <w:t xml:space="preserve">Et ne nous </w:t>
      </w:r>
      <w:r w:rsidR="000C5FE6">
        <w:rPr>
          <w:sz w:val="24"/>
          <w:szCs w:val="24"/>
        </w:rPr>
        <w:t>laisse pas entrer en</w:t>
      </w:r>
      <w:bookmarkStart w:id="0" w:name="_GoBack"/>
      <w:bookmarkEnd w:id="0"/>
      <w:r>
        <w:rPr>
          <w:sz w:val="24"/>
          <w:szCs w:val="24"/>
        </w:rPr>
        <w:t xml:space="preserve"> tentation</w:t>
      </w:r>
    </w:p>
    <w:p w:rsidR="00A04422" w:rsidRDefault="00E31C1B">
      <w:pPr>
        <w:pStyle w:val="Standard"/>
        <w:ind w:firstLine="454"/>
        <w:rPr>
          <w:szCs w:val="24"/>
        </w:rPr>
      </w:pPr>
      <w:r>
        <w:rPr>
          <w:szCs w:val="24"/>
        </w:rPr>
        <w:t>Mais délivre-nous du mal.</w:t>
      </w:r>
    </w:p>
    <w:p w:rsidR="00691583" w:rsidRDefault="00691583">
      <w:pPr>
        <w:pStyle w:val="Standard"/>
        <w:ind w:firstLine="454"/>
        <w:rPr>
          <w:szCs w:val="24"/>
        </w:rPr>
      </w:pPr>
    </w:p>
    <w:p w:rsidR="00691583" w:rsidRDefault="00691583">
      <w:pPr>
        <w:pStyle w:val="Standard"/>
        <w:ind w:firstLine="454"/>
        <w:rPr>
          <w:szCs w:val="24"/>
        </w:rPr>
      </w:pPr>
    </w:p>
    <w:p w:rsidR="00A04422" w:rsidRDefault="00E31C1B">
      <w:pPr>
        <w:pStyle w:val="En-tte"/>
        <w:tabs>
          <w:tab w:val="clear" w:pos="4536"/>
          <w:tab w:val="clear" w:pos="9072"/>
        </w:tabs>
        <w:rPr>
          <w:rFonts w:ascii="Clarendon Lt BT" w:eastAsia="Clarendon Lt BT" w:hAnsi="Clarendon Lt BT" w:cs="Clarendon Lt BT"/>
          <w:b/>
          <w:i/>
          <w:sz w:val="22"/>
          <w:szCs w:val="22"/>
        </w:rPr>
      </w:pPr>
      <w:r>
        <w:rPr>
          <w:rFonts w:ascii="Clarendon Lt BT" w:eastAsia="Clarendon Lt BT" w:hAnsi="Clarendon Lt BT" w:cs="Clarendon Lt BT"/>
          <w:b/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1106241</wp:posOffset>
                </wp:positionH>
                <wp:positionV relativeFrom="paragraph">
                  <wp:posOffset>47183</wp:posOffset>
                </wp:positionV>
                <wp:extent cx="1066739" cy="0"/>
                <wp:effectExtent l="0" t="0" r="19111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739" cy="0"/>
                        </a:xfrm>
                        <a:prstGeom prst="line">
                          <a:avLst/>
                        </a:prstGeom>
                        <a:noFill/>
                        <a:ln w="1911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3.7pt" to="171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" strokeweight=".53083mm">
                <v:stroke joinstyle="miter"/>
              </v:line>
            </w:pict>
          </mc:Fallback>
        </mc:AlternateContent>
      </w:r>
    </w:p>
    <w:sectPr w:rsidR="00A04422">
      <w:footerReference w:type="default" r:id="rId8"/>
      <w:pgSz w:w="16838" w:h="11906" w:orient="landscape"/>
      <w:pgMar w:top="709" w:right="567" w:bottom="851" w:left="680" w:header="720" w:footer="511" w:gutter="0"/>
      <w:cols w:num="2" w:space="720" w:equalWidth="0">
        <w:col w:w="7228" w:space="1134"/>
        <w:col w:w="722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2A" w:rsidRDefault="00A65E2A">
      <w:r>
        <w:separator/>
      </w:r>
    </w:p>
  </w:endnote>
  <w:endnote w:type="continuationSeparator" w:id="0">
    <w:p w:rsidR="00A65E2A" w:rsidRDefault="00A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 Lt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1B" w:rsidRDefault="00E31C1B" w:rsidP="000C5FE6">
    <w:pPr>
      <w:pStyle w:val="Pieddepage"/>
      <w:tabs>
        <w:tab w:val="clear" w:pos="4536"/>
        <w:tab w:val="center" w:pos="6521"/>
      </w:tabs>
      <w:jc w:val="right"/>
    </w:pPr>
    <w:r>
      <w:rPr>
        <w:sz w:val="16"/>
      </w:rPr>
      <w:tab/>
    </w:r>
    <w:r w:rsidR="000C5FE6">
      <w:rPr>
        <w:sz w:val="16"/>
      </w:rPr>
      <w:t>V</w:t>
    </w:r>
    <w:r>
      <w:rPr>
        <w:rFonts w:ascii="Arial" w:hAnsi="Arial" w:cs="Arial"/>
        <w:sz w:val="16"/>
        <w:szCs w:val="16"/>
      </w:rPr>
      <w:t>eillée</w:t>
    </w:r>
    <w:r w:rsidR="000C5FE6">
      <w:rPr>
        <w:rFonts w:ascii="Arial" w:hAnsi="Arial" w:cs="Arial"/>
        <w:sz w:val="16"/>
        <w:szCs w:val="16"/>
      </w:rPr>
      <w:t xml:space="preserve">  07.03.2018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2A" w:rsidRDefault="00A65E2A">
      <w:r>
        <w:rPr>
          <w:color w:val="000000"/>
        </w:rPr>
        <w:separator/>
      </w:r>
    </w:p>
  </w:footnote>
  <w:footnote w:type="continuationSeparator" w:id="0">
    <w:p w:rsidR="00A65E2A" w:rsidRDefault="00A6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422"/>
    <w:rsid w:val="000C5FE6"/>
    <w:rsid w:val="001E0D59"/>
    <w:rsid w:val="00557CA8"/>
    <w:rsid w:val="00612B8C"/>
    <w:rsid w:val="00691583"/>
    <w:rsid w:val="007C637A"/>
    <w:rsid w:val="00A04422"/>
    <w:rsid w:val="00A65E2A"/>
    <w:rsid w:val="00BE6A61"/>
    <w:rsid w:val="00C04551"/>
    <w:rsid w:val="00E31C1B"/>
    <w:rsid w:val="00E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b/>
    </w:rPr>
  </w:style>
  <w:style w:type="paragraph" w:styleId="Titre2">
    <w:name w:val="heading 2"/>
    <w:basedOn w:val="Standard"/>
    <w:next w:val="Standard"/>
    <w:pPr>
      <w:keepNext/>
      <w:ind w:firstLine="284"/>
      <w:outlineLvl w:val="1"/>
    </w:pPr>
    <w:rPr>
      <w:sz w:val="36"/>
    </w:rPr>
  </w:style>
  <w:style w:type="paragraph" w:styleId="Titre3">
    <w:name w:val="heading 3"/>
    <w:basedOn w:val="Standard"/>
    <w:next w:val="Standard"/>
    <w:pPr>
      <w:keepNext/>
      <w:ind w:firstLine="170"/>
      <w:outlineLvl w:val="2"/>
    </w:pPr>
    <w:rPr>
      <w:i/>
      <w:sz w:val="28"/>
    </w:rPr>
  </w:style>
  <w:style w:type="paragraph" w:styleId="Titre6">
    <w:name w:val="heading 6"/>
    <w:basedOn w:val="Standard"/>
    <w:next w:val="Standard"/>
    <w:pPr>
      <w:keepNext/>
      <w:outlineLvl w:val="5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Corpsdetexte2">
    <w:name w:val="Body Text 2"/>
    <w:basedOn w:val="Standard"/>
    <w:pPr>
      <w:ind w:firstLine="170"/>
    </w:pPr>
  </w:style>
  <w:style w:type="paragraph" w:customStyle="1" w:styleId="WW-BodyText2">
    <w:name w:val="WW-Body Text 2"/>
    <w:basedOn w:val="Standard"/>
    <w:pPr>
      <w:ind w:firstLine="284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4F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F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b/>
    </w:rPr>
  </w:style>
  <w:style w:type="paragraph" w:styleId="Titre2">
    <w:name w:val="heading 2"/>
    <w:basedOn w:val="Standard"/>
    <w:next w:val="Standard"/>
    <w:pPr>
      <w:keepNext/>
      <w:ind w:firstLine="284"/>
      <w:outlineLvl w:val="1"/>
    </w:pPr>
    <w:rPr>
      <w:sz w:val="36"/>
    </w:rPr>
  </w:style>
  <w:style w:type="paragraph" w:styleId="Titre3">
    <w:name w:val="heading 3"/>
    <w:basedOn w:val="Standard"/>
    <w:next w:val="Standard"/>
    <w:pPr>
      <w:keepNext/>
      <w:ind w:firstLine="170"/>
      <w:outlineLvl w:val="2"/>
    </w:pPr>
    <w:rPr>
      <w:i/>
      <w:sz w:val="28"/>
    </w:rPr>
  </w:style>
  <w:style w:type="paragraph" w:styleId="Titre6">
    <w:name w:val="heading 6"/>
    <w:basedOn w:val="Standard"/>
    <w:next w:val="Standard"/>
    <w:pPr>
      <w:keepNext/>
      <w:outlineLvl w:val="5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Corpsdetexte2">
    <w:name w:val="Body Text 2"/>
    <w:basedOn w:val="Standard"/>
    <w:pPr>
      <w:ind w:firstLine="170"/>
    </w:pPr>
  </w:style>
  <w:style w:type="paragraph" w:customStyle="1" w:styleId="WW-BodyText2">
    <w:name w:val="WW-Body Text 2"/>
    <w:basedOn w:val="Standard"/>
    <w:pPr>
      <w:ind w:firstLine="284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4F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F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prêtres de la paroisse Saint Saturnin d’Antony, et les membres de l’équipe d’accompagnement des familles en deuil, qui rep</vt:lpstr>
    </vt:vector>
  </TitlesOfParts>
  <Company>Hewlett-Packard Company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prêtres de la paroisse Saint Saturnin d’Antony, et les membres de l’équipe d’accompagnement des familles en deuil, qui rep</dc:title>
  <dc:creator>Christian</dc:creator>
  <cp:lastModifiedBy>Jean-Marc</cp:lastModifiedBy>
  <cp:revision>2</cp:revision>
  <cp:lastPrinted>2014-10-01T12:26:00Z</cp:lastPrinted>
  <dcterms:created xsi:type="dcterms:W3CDTF">2018-03-07T14:31:00Z</dcterms:created>
  <dcterms:modified xsi:type="dcterms:W3CDTF">2018-03-07T14:31:00Z</dcterms:modified>
</cp:coreProperties>
</file>